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F" w:rsidRPr="004536CA" w:rsidRDefault="0015706F" w:rsidP="00157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536CA">
        <w:rPr>
          <w:sz w:val="28"/>
          <w:szCs w:val="28"/>
        </w:rPr>
        <w:t xml:space="preserve">Лекция 9. </w:t>
      </w:r>
      <w:r w:rsidRPr="004536CA">
        <w:rPr>
          <w:sz w:val="28"/>
          <w:szCs w:val="28"/>
          <w:u w:val="single"/>
        </w:rPr>
        <w:t xml:space="preserve">Персональный фактор в реализации </w:t>
      </w:r>
      <w:proofErr w:type="spellStart"/>
      <w:r w:rsidRPr="004536CA">
        <w:rPr>
          <w:sz w:val="28"/>
          <w:szCs w:val="28"/>
          <w:u w:val="single"/>
        </w:rPr>
        <w:t>логистической</w:t>
      </w:r>
      <w:proofErr w:type="spellEnd"/>
      <w:r w:rsidRPr="004536CA">
        <w:rPr>
          <w:sz w:val="28"/>
          <w:szCs w:val="28"/>
          <w:u w:val="single"/>
        </w:rPr>
        <w:t xml:space="preserve"> стратегии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right="45"/>
        <w:outlineLvl w:val="1"/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 xml:space="preserve"> Модели </w:t>
      </w:r>
      <w:proofErr w:type="spellStart"/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 xml:space="preserve"> систем</w:t>
      </w:r>
      <w:r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 xml:space="preserve">. </w:t>
      </w: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 разработке моделей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пользователи должны помнить о влиянии большого количества объективных и субъективных факторов, функционирующих в определенный момент времени. Главные из них следующие: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1. Состав субъектов и их размещение.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Система может включать одну или несколько юридически зависимых или независимых организаций области производства и обращения. Потребностью в материальных, экономических и трудовых ресурсах определяется выбор модели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а также маркетинговой стратегии на рынке товаров и услуг.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 организации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формировании новых производств непременно учитывается наличие и размещение поставщиков. Не имеют возможности эффективно влиять на локализацию поставщиков или потребителей большинство хозяйственных структур. Поэтому они располагают свои предприятия с учетом сокращения транспортных издержек.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2. Число и размещение складов и перевалочных пунктов.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Они могут устраиваться прямо на предприятиях, соединяться в системы хранения и переработки материальных ресурсов, принятых от поставщиков, или в складские трансформационные центры, ориентированные на удовлетворение запросов потребителей. При необходимости могут быть созданы промежуточные склады в непосредственной близости от потребителей.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3. Транспортные модели.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 формировании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разрабатывается несколько вариантов транспортных моделей. Каждый из них выделяется издержками, типом транспорта, скоростью поставки, надежностью, ритмичностью, оригинальностью упаковки и складирования.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Обусловливается и реализуется оптимальный в сформировавшихся на данный момент условиях вариант. При изменении условий, повлекшем за собой трансформирование расчетных показателей, субъекты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должны иметь возможность использовать другие варианты транспортных моделей.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4. Связь.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Функциональные подразделения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 всех уровней интегрированы не только транспортной, контрольной, но и коммуникационной связью, образующей сложные подсистемы. Взаимосвязь между подразделениями и подсистемами реализуется при помощи телефона, телеграфа, кабельной связи, компьютерной сети и прочего. Каждый из видов связи имеет свои плюсы и минусы.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Фактор быстрой связи играет важную роль в ходе функционирования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системы. Он воздействует на уровень адаптации системы к окружающей среде, оказывает прямое влияние на процессы принятия и реализации решений.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5. Информационная система.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 создании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ее наличие является обязательным. Ее структура зависит от пользователей, в число которых входят элементы не только определенной системы, но и внешней среды.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Проверка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последних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ограничена. Большое влияние на тип информационной системы оказывает выбранный подход при обработке заказов. Поэтому система может быть централизованной и децентрализованной.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Степень интеграции, по которой они различаются, зависит от поставленных целей.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Процесс развития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базируется на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принципах и предполагает точное взаимодействие и согласованность всех перечисленных ранее функциональных элементов с учетом воздействия влияющих факторов. Состав моделей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 представляет собой характерную организацию связей и отношений между подсистемами и составными элементами системы и взаимосогласованный состав этих подсистем и элементов, каждому из которых соответствует конкретная функция.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Логистическим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системам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свойственна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полиструктурность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, которая выражается во взаимопроникновении разных подсистем, формирующих несколько структур.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lastRenderedPageBreak/>
        <w:t xml:space="preserve">Особенностью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является их отношение к системам с переменной структурой. Они не статичны и организуются применительно к условиям работы, имеют свойство быстрой реструктуризации.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Особая форма эксперимента является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логистическим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моделированием, она заключается в исследовании объекта по его модели.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Теория логистики и имеющийся в настоящее время практический опыт позволяют свести многообразие особенностей движения материальных, денежных и других ресурсов, а также информации на предприятиях к определенному числу стандартных моделей.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Такой подход сокращает время и экономит средства на формирование индивидуальных программ.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Логистические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субъекты в связи с этим классифицируются по различным признакам.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1. По типу производства организации делятся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: единичные, серийные и массовые.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2. По характеру технологических процессов – на: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непрерывные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и дискретные.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Используются особые признаки, по которым происходит классификация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субъектов.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3. По структуре поставщика, по средней удаленности поставщиков, по уровню взаимодействия с другими предприятиями.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Большое количество признаков, характеризующих особенности предприятия, применяемое для формирования моделей, делает последние более приближенными к реальным условиям,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а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следовательно, программы расчетов позволяют сделать меньше ошибок и сбоев в работе.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Сущность моделирования основывается на определении подобия изучаемых систем или процессов, которое может быть полным или частичным. По этому признаку все модели экономических систем делятся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изоморфные и гомоморфные.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Изоморфные модели включают в себя характеристики реального субъекта, и их соответствие является полным.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Гомоморфные модели основываются на неполном подобии выбранной модели, другими словами, подобие является частичным.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 моделировании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полного подобия просто не может быть.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Важнейшей характеристикой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моделей является их материальность.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По этому признаку они делятся на два класса: материальные и абстрактные.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Материальные модели воспроизводят основные геометрические, физические и функциональные характеристики изучаемого субъекта или процессов.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В логистике зачастую единственным способом моделирования является абстрактное моделирование, оно по способу выражения может быть символическим и математическим.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Символические модели делятся на два вида.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1. 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Языковые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, в основе которых лежит определенная совокупность слов, понимаемых однозначно.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2. Знаковые модели, суть которых состоит в том, что отдельным понятиям присваиваются некие условные обозначения, т. е. знаки.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Наиболее эффективным в логистике является математическое моделирование.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Самыми распространенными в логистике являются два вида математического моделирования: аналитическое и имитационное.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Аналитическое моделирование заключается в своеобразном математическом подходе в процессе исследования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систем. Его цель – получение максимально точных решений. Сам процесс аналитического моделирования разбивается на три этапа.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 первом формулируются математические законы и зависимости, которые связывают отдельные объекты системы.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 втором этапе происходит решение уравнений и получение теоретических результатов.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 третьем осуществляется сопоставление полученных результатов с реальностью, приводится проверка на адекватность.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lastRenderedPageBreak/>
        <w:t>Преимуществами аналитического моделирования являются большой потенциал обобщения и возможность многократного использования.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Имитационное моделирование применяется в тех случаях, когда аналитические способы исследования той или иной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модели отсутствуют или их поиск требует больших затрат.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Имитационное моделирование используется как для анализа, так и для оптимизации работы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и является основным методом исследований потоковых процессов. Имитационное моделирование разбивается на два этапа: первый заключается в конструировании модели реальной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второй – в проведении экспериментов на данной модели.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При использовании имитационного моделирования нужно учитывать два основных недостатка.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Во-первых, это высокая стоимость данного метода исследований.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Во-вторых, есть большая вероятность ложной имитации, так как не только потоковые, но и другие процессы в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системах имеют приблизительный характер.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Типичная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логистическая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система состоит из конкретного количества элементов и определенных взаимосвязей.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Логистическое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моделирование позволяет сопрягать не только возможные связи в условиях развития существующего рынка, но и эвристические отношения в прогнозируемом рынке. Такой характер моделирования управления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логистическими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системами имеет место и на макр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о-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, и на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микроуровне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.</w:t>
      </w:r>
    </w:p>
    <w:p w:rsidR="0015706F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На моделирование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 большое влияние оказывают различия в условиях деятельности предприятий и даже аналогичных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подразд</w:t>
      </w:r>
      <w:bookmarkStart w:id="0" w:name="label19"/>
      <w:bookmarkStart w:id="1" w:name="label22"/>
      <w:bookmarkEnd w:id="0"/>
      <w:bookmarkEnd w:id="1"/>
      <w:proofErr w:type="spellEnd"/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 xml:space="preserve"> Эффективность </w:t>
      </w:r>
      <w:proofErr w:type="spellStart"/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 xml:space="preserve"> системы</w:t>
      </w: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. </w:t>
      </w: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Ученые в области логистики считают, что на данный момент не существует универсальной модели оценки эффективности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способной учитывать все переменные, все нюансы и все возможные ситуации.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Тем не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менее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один параметр, который может связать всю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логистическую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систему с учетом всех переменных, нюансов и ситуаций, существует – это прибыль. Если выстроить цепочку продвижения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материалопотока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, то в ней возможно участие тех фирм, которые будут получать прибыль.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Создание этих фирм вызвано сложившейся экономической ситуацией.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Прохождению каждой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операции сопутствуют издержки, которые несут конкретные элементы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Принцип классификации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операций может быть положен в основу классификации издержек. От вида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задач управления и оптимизации в определенных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цепях и каналах зависит выделение тех или иных издержек или группы издержек. Общая сумма издержек с учетом затрат на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логистическое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администрирование создает общие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логистические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издержки в рассматриваемой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системе.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Зачастую для достижения цели оптимизации структуры или управления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системой в составе общих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логистических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издержек принимаются во внимание прибыли от замораживания материальных ресурсов, незаконченного производства и готовой продукции в запасах, а также урон от недостаточной степени качества снабжения, производства, распределения готовой продукции потребителям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логистического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сервиса. Обычно этот ущерб оценивается как возможное уменьшение масштаба продаж, уменьшение сегмента рынка, потеря прибыли. С другой стороны, все издержки можно классифицировать по следующим категориям: постоянные, переменные, общие, средние, предельные издержки. При анализе доходов фирмы различают следующие их разновидности: валовой, средний валовой, предельный доход.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Оценка эффективности работы системы может быть осуществлена путем сопоставления доходов и издержек. При этом применяются два подхода. В первом случае эффективность определяется в среднем за определенный интервал времени путем сравнения валовых доходов и издержек.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lastRenderedPageBreak/>
        <w:t>Во втором случае эффективность определяется для определенного состояния рынка и производственно-сбытовой системы методом сопоставления предельных затрат и предельных издержек.</w:t>
      </w:r>
    </w:p>
    <w:p w:rsidR="0015706F" w:rsidRPr="006756CD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Если при определенной величине материального потока размер дополнительного валового дохода, получаемого в результате введения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системы, превосходит размер затрат на создание и введение этой системы, то можно продолжать работу. Изменяя </w:t>
      </w: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масштабы материального потока и изучая</w:t>
      </w:r>
      <w:proofErr w:type="gram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размер достигаемой при этом эффективности, можно вывести его оптимальный с точки зрения эффективности объем.</w:t>
      </w:r>
    </w:p>
    <w:p w:rsidR="0015706F" w:rsidRDefault="0015706F" w:rsidP="0015706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gram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Если определяется, что для данного масштаба материального потока неизменные издержки полностью покрываются, а временные издержки перекрываются лишь частично, то предприятие может оставаться на рынке, а в </w:t>
      </w:r>
      <w:proofErr w:type="spellStart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логистической</w:t>
      </w:r>
      <w:proofErr w:type="spellEnd"/>
      <w:r w:rsidRPr="006756CD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деятельности нужно ответить на вопрос, как необходимо реорганизовать и оптимизировать работу предприятия, чтобы добиться увеличения доходов и уменьшения переменной части издержек с целью превышения доходов над расходами.</w:t>
      </w:r>
      <w:proofErr w:type="gramEnd"/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6F"/>
    <w:rsid w:val="0015706F"/>
    <w:rsid w:val="00177EB5"/>
    <w:rsid w:val="002610D8"/>
    <w:rsid w:val="00271280"/>
    <w:rsid w:val="004F0783"/>
    <w:rsid w:val="005023BF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157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2019-11-14T13:03:00Z</dcterms:created>
  <dcterms:modified xsi:type="dcterms:W3CDTF">2019-11-14T13:03:00Z</dcterms:modified>
</cp:coreProperties>
</file>